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214" w:rsidRPr="00AE6562" w:rsidRDefault="00D20214" w:rsidP="002E152A">
      <w:pPr>
        <w:widowControl/>
        <w:spacing w:line="500" w:lineRule="atLeast"/>
        <w:jc w:val="center"/>
        <w:rPr>
          <w:rFonts w:ascii="宋体" w:eastAsia="宋体" w:hAnsi="宋体" w:cs="宋体"/>
          <w:kern w:val="0"/>
          <w:sz w:val="24"/>
          <w:szCs w:val="24"/>
        </w:rPr>
      </w:pPr>
      <w:r w:rsidRPr="00AE6562">
        <w:rPr>
          <w:sz w:val="24"/>
          <w:szCs w:val="24"/>
        </w:rPr>
        <w:t>关于债券质押式回购交易业务调整的客户提示性公告</w:t>
      </w:r>
    </w:p>
    <w:p w:rsidR="006E3805" w:rsidRPr="00AE6562" w:rsidRDefault="00D20214" w:rsidP="006E3805">
      <w:pPr>
        <w:rPr>
          <w:sz w:val="24"/>
          <w:szCs w:val="24"/>
        </w:rPr>
      </w:pPr>
      <w:r w:rsidRPr="00AE6562">
        <w:rPr>
          <w:sz w:val="24"/>
          <w:szCs w:val="24"/>
        </w:rPr>
        <w:t>尊敬的客户：</w:t>
      </w:r>
    </w:p>
    <w:p w:rsidR="00AE6562" w:rsidRPr="00AE6562" w:rsidRDefault="00D20214" w:rsidP="00AE6562">
      <w:pPr>
        <w:ind w:firstLineChars="200" w:firstLine="480"/>
        <w:rPr>
          <w:sz w:val="24"/>
          <w:szCs w:val="24"/>
        </w:rPr>
      </w:pPr>
      <w:r w:rsidRPr="00AE6562">
        <w:rPr>
          <w:rFonts w:hint="eastAsia"/>
          <w:sz w:val="24"/>
          <w:szCs w:val="24"/>
        </w:rPr>
        <w:t>2017</w:t>
      </w:r>
      <w:r w:rsidRPr="00AE6562">
        <w:rPr>
          <w:rFonts w:hint="eastAsia"/>
          <w:sz w:val="24"/>
          <w:szCs w:val="24"/>
        </w:rPr>
        <w:t>年</w:t>
      </w:r>
      <w:r w:rsidRPr="00AE6562">
        <w:rPr>
          <w:rFonts w:hint="eastAsia"/>
          <w:sz w:val="24"/>
          <w:szCs w:val="24"/>
        </w:rPr>
        <w:t>5</w:t>
      </w:r>
      <w:r w:rsidRPr="00AE6562">
        <w:rPr>
          <w:rFonts w:hint="eastAsia"/>
          <w:sz w:val="24"/>
          <w:szCs w:val="24"/>
        </w:rPr>
        <w:t>月</w:t>
      </w:r>
      <w:r w:rsidRPr="00AE6562">
        <w:rPr>
          <w:rFonts w:hint="eastAsia"/>
          <w:sz w:val="24"/>
          <w:szCs w:val="24"/>
        </w:rPr>
        <w:t>22</w:t>
      </w:r>
      <w:r w:rsidRPr="00AE6562">
        <w:rPr>
          <w:rFonts w:hint="eastAsia"/>
          <w:sz w:val="24"/>
          <w:szCs w:val="24"/>
        </w:rPr>
        <w:t>日起，深、沪交易所债券质押式回购</w:t>
      </w:r>
      <w:r w:rsidR="00FD4827" w:rsidRPr="00AE6562">
        <w:rPr>
          <w:rFonts w:hint="eastAsia"/>
          <w:sz w:val="24"/>
          <w:szCs w:val="24"/>
        </w:rPr>
        <w:t>新规正式实施</w:t>
      </w:r>
      <w:r w:rsidR="004413D8" w:rsidRPr="00AE6562">
        <w:rPr>
          <w:rFonts w:hint="eastAsia"/>
          <w:sz w:val="24"/>
          <w:szCs w:val="24"/>
        </w:rPr>
        <w:t>，施行前已达成的债券回购交易，其到期购回价仍按原公式计算</w:t>
      </w:r>
      <w:r w:rsidR="00FD4827" w:rsidRPr="00AE6562">
        <w:rPr>
          <w:rFonts w:hint="eastAsia"/>
          <w:sz w:val="24"/>
          <w:szCs w:val="24"/>
        </w:rPr>
        <w:t>。</w:t>
      </w:r>
      <w:r w:rsidR="00FD4827" w:rsidRPr="00AE6562">
        <w:rPr>
          <w:sz w:val="24"/>
          <w:szCs w:val="24"/>
        </w:rPr>
        <w:t>业务调整的相关内容</w:t>
      </w:r>
      <w:r w:rsidR="006E3805" w:rsidRPr="00AE6562">
        <w:rPr>
          <w:rFonts w:hint="eastAsia"/>
          <w:sz w:val="24"/>
          <w:szCs w:val="24"/>
        </w:rPr>
        <w:t>如下：</w:t>
      </w:r>
    </w:p>
    <w:p w:rsidR="00AE6562" w:rsidRPr="00AE6562" w:rsidRDefault="00D20214" w:rsidP="00AE6562">
      <w:pPr>
        <w:ind w:firstLineChars="200" w:firstLine="480"/>
        <w:rPr>
          <w:sz w:val="24"/>
          <w:szCs w:val="24"/>
        </w:rPr>
      </w:pPr>
      <w:r w:rsidRPr="00AE6562">
        <w:rPr>
          <w:rFonts w:hint="eastAsia"/>
          <w:sz w:val="24"/>
          <w:szCs w:val="24"/>
        </w:rPr>
        <w:t>1</w:t>
      </w:r>
      <w:r w:rsidRPr="00AE6562">
        <w:rPr>
          <w:rFonts w:hint="eastAsia"/>
          <w:sz w:val="24"/>
          <w:szCs w:val="24"/>
        </w:rPr>
        <w:t>、</w:t>
      </w:r>
      <w:r w:rsidR="006E3805" w:rsidRPr="00AE6562">
        <w:rPr>
          <w:rFonts w:hint="eastAsia"/>
          <w:sz w:val="24"/>
          <w:szCs w:val="24"/>
        </w:rPr>
        <w:t>回购计息天数</w:t>
      </w:r>
      <w:r w:rsidR="006E3805" w:rsidRPr="00AE6562">
        <w:rPr>
          <w:sz w:val="24"/>
          <w:szCs w:val="24"/>
        </w:rPr>
        <w:t>从现行回购期限的名义天数修改为资金实际占款天数</w:t>
      </w:r>
      <w:r w:rsidRPr="00AE6562">
        <w:rPr>
          <w:rFonts w:hint="eastAsia"/>
          <w:sz w:val="24"/>
          <w:szCs w:val="24"/>
        </w:rPr>
        <w:t>，实际占款天数是指当次回购交易的首次交收日</w:t>
      </w:r>
      <w:r w:rsidR="006E3805" w:rsidRPr="00AE6562">
        <w:rPr>
          <w:rFonts w:hint="eastAsia"/>
          <w:sz w:val="24"/>
          <w:szCs w:val="24"/>
        </w:rPr>
        <w:t>（含）至到期交收日（不含）的实际天数，按自然日计算，以天为单位。</w:t>
      </w:r>
      <w:r w:rsidR="006E3805" w:rsidRPr="00AE6562">
        <w:rPr>
          <w:sz w:val="24"/>
          <w:szCs w:val="24"/>
        </w:rPr>
        <w:t>回购交易资金实际占款天数既可能多于回购名义天数，也可能少于回购名义天数</w:t>
      </w:r>
      <w:r w:rsidR="004413D8" w:rsidRPr="00AE6562">
        <w:rPr>
          <w:rFonts w:hint="eastAsia"/>
          <w:sz w:val="24"/>
          <w:szCs w:val="24"/>
        </w:rPr>
        <w:t>；计价方式改变后，客户需调整现有报价习惯，以实际平均</w:t>
      </w:r>
      <w:proofErr w:type="gramStart"/>
      <w:r w:rsidR="004413D8" w:rsidRPr="00AE6562">
        <w:rPr>
          <w:rFonts w:hint="eastAsia"/>
          <w:sz w:val="24"/>
          <w:szCs w:val="24"/>
        </w:rPr>
        <w:t>年化利率</w:t>
      </w:r>
      <w:proofErr w:type="gramEnd"/>
      <w:r w:rsidR="004413D8" w:rsidRPr="00AE6562">
        <w:rPr>
          <w:rFonts w:hint="eastAsia"/>
          <w:sz w:val="24"/>
          <w:szCs w:val="24"/>
        </w:rPr>
        <w:t>报价；</w:t>
      </w:r>
    </w:p>
    <w:p w:rsidR="00AE6562" w:rsidRPr="00AE6562" w:rsidRDefault="00FD4827" w:rsidP="00AE6562">
      <w:pPr>
        <w:ind w:firstLineChars="200" w:firstLine="480"/>
        <w:rPr>
          <w:sz w:val="24"/>
          <w:szCs w:val="24"/>
        </w:rPr>
      </w:pPr>
      <w:r w:rsidRPr="00AE6562">
        <w:rPr>
          <w:rFonts w:hint="eastAsia"/>
          <w:sz w:val="24"/>
          <w:szCs w:val="24"/>
        </w:rPr>
        <w:t>2</w:t>
      </w:r>
      <w:r w:rsidRPr="00AE6562">
        <w:rPr>
          <w:rFonts w:hint="eastAsia"/>
          <w:sz w:val="24"/>
          <w:szCs w:val="24"/>
        </w:rPr>
        <w:t>、</w:t>
      </w:r>
      <w:r w:rsidR="006E3805" w:rsidRPr="00AE6562">
        <w:rPr>
          <w:rFonts w:hint="eastAsia"/>
          <w:sz w:val="24"/>
          <w:szCs w:val="24"/>
        </w:rPr>
        <w:t>深、沪交易所</w:t>
      </w:r>
      <w:r w:rsidR="00D20214" w:rsidRPr="00AE6562">
        <w:rPr>
          <w:rFonts w:hint="eastAsia"/>
          <w:sz w:val="24"/>
          <w:szCs w:val="24"/>
        </w:rPr>
        <w:t>全年计息天数</w:t>
      </w:r>
      <w:r w:rsidR="006E3805" w:rsidRPr="00AE6562">
        <w:rPr>
          <w:rFonts w:hint="eastAsia"/>
          <w:sz w:val="24"/>
          <w:szCs w:val="24"/>
        </w:rPr>
        <w:t>统一</w:t>
      </w:r>
      <w:r w:rsidR="00D20214" w:rsidRPr="00AE6562">
        <w:rPr>
          <w:rFonts w:hint="eastAsia"/>
          <w:sz w:val="24"/>
          <w:szCs w:val="24"/>
        </w:rPr>
        <w:t>修改为</w:t>
      </w:r>
      <w:r w:rsidR="00D20214" w:rsidRPr="00AE6562">
        <w:rPr>
          <w:rFonts w:hint="eastAsia"/>
          <w:sz w:val="24"/>
          <w:szCs w:val="24"/>
        </w:rPr>
        <w:t xml:space="preserve">365 </w:t>
      </w:r>
      <w:r w:rsidR="00D20214" w:rsidRPr="00AE6562">
        <w:rPr>
          <w:rFonts w:hint="eastAsia"/>
          <w:sz w:val="24"/>
          <w:szCs w:val="24"/>
        </w:rPr>
        <w:t>天；</w:t>
      </w:r>
    </w:p>
    <w:p w:rsidR="00AE6562" w:rsidRPr="00AE6562" w:rsidRDefault="00FD4827" w:rsidP="00AE6562">
      <w:pPr>
        <w:ind w:firstLineChars="200" w:firstLine="480"/>
        <w:rPr>
          <w:sz w:val="24"/>
          <w:szCs w:val="24"/>
        </w:rPr>
      </w:pPr>
      <w:r w:rsidRPr="00AE6562">
        <w:rPr>
          <w:rFonts w:hint="eastAsia"/>
          <w:sz w:val="24"/>
          <w:szCs w:val="24"/>
        </w:rPr>
        <w:t>3</w:t>
      </w:r>
      <w:r w:rsidRPr="00AE6562">
        <w:rPr>
          <w:rFonts w:hint="eastAsia"/>
          <w:sz w:val="24"/>
          <w:szCs w:val="24"/>
        </w:rPr>
        <w:t>、</w:t>
      </w:r>
      <w:r w:rsidR="00D20214" w:rsidRPr="00AE6562">
        <w:rPr>
          <w:rFonts w:hint="eastAsia"/>
          <w:sz w:val="24"/>
          <w:szCs w:val="24"/>
        </w:rPr>
        <w:t>回购收盘价修改为当日最后一笔交易前一小时所有交易的成交量加权平均价（</w:t>
      </w:r>
      <w:proofErr w:type="gramStart"/>
      <w:r w:rsidR="00D20214" w:rsidRPr="00AE6562">
        <w:rPr>
          <w:rFonts w:hint="eastAsia"/>
          <w:sz w:val="24"/>
          <w:szCs w:val="24"/>
        </w:rPr>
        <w:t>含最后</w:t>
      </w:r>
      <w:proofErr w:type="gramEnd"/>
      <w:r w:rsidR="00D20214" w:rsidRPr="00AE6562">
        <w:rPr>
          <w:rFonts w:hint="eastAsia"/>
          <w:sz w:val="24"/>
          <w:szCs w:val="24"/>
        </w:rPr>
        <w:t>一笔交易）。当日无成交的，以前收盘价为当日收盘价。</w:t>
      </w:r>
    </w:p>
    <w:p w:rsidR="00FD4827" w:rsidRPr="00AE6562" w:rsidRDefault="00FD4827" w:rsidP="00AE6562">
      <w:pPr>
        <w:ind w:firstLineChars="200" w:firstLine="480"/>
        <w:rPr>
          <w:sz w:val="24"/>
          <w:szCs w:val="24"/>
        </w:rPr>
      </w:pPr>
      <w:r w:rsidRPr="00AE6562">
        <w:rPr>
          <w:sz w:val="24"/>
          <w:szCs w:val="24"/>
        </w:rPr>
        <w:t>请</w:t>
      </w:r>
      <w:r w:rsidR="006E3805" w:rsidRPr="00AE6562">
        <w:rPr>
          <w:rFonts w:hint="eastAsia"/>
          <w:sz w:val="24"/>
          <w:szCs w:val="24"/>
        </w:rPr>
        <w:t>客户</w:t>
      </w:r>
      <w:r w:rsidRPr="00AE6562">
        <w:rPr>
          <w:sz w:val="24"/>
          <w:szCs w:val="24"/>
        </w:rPr>
        <w:t>及时准确地了解相关规则变化，适时调整投资行为和投资习惯，注意投资风险，理性参与回购交易。</w:t>
      </w:r>
    </w:p>
    <w:p w:rsidR="00AE6562" w:rsidRPr="00AE6562" w:rsidRDefault="00AE6562" w:rsidP="00AE6562">
      <w:pPr>
        <w:ind w:firstLineChars="200" w:firstLine="480"/>
        <w:rPr>
          <w:sz w:val="24"/>
          <w:szCs w:val="24"/>
        </w:rPr>
      </w:pPr>
      <w:r w:rsidRPr="00AE6562">
        <w:rPr>
          <w:rFonts w:hint="eastAsia"/>
          <w:sz w:val="24"/>
          <w:szCs w:val="24"/>
        </w:rPr>
        <w:t>特此通知。</w:t>
      </w:r>
    </w:p>
    <w:p w:rsidR="00AE6562" w:rsidRPr="00AE6562" w:rsidRDefault="00AE6562" w:rsidP="00AE6562">
      <w:pPr>
        <w:ind w:firstLineChars="200" w:firstLine="480"/>
        <w:rPr>
          <w:sz w:val="24"/>
          <w:szCs w:val="24"/>
        </w:rPr>
      </w:pPr>
      <w:r w:rsidRPr="00AE6562">
        <w:rPr>
          <w:rFonts w:hint="eastAsia"/>
          <w:sz w:val="24"/>
          <w:szCs w:val="24"/>
        </w:rPr>
        <w:t xml:space="preserve">                 </w:t>
      </w:r>
      <w:r w:rsidR="00974831">
        <w:rPr>
          <w:rFonts w:hint="eastAsia"/>
          <w:sz w:val="24"/>
          <w:szCs w:val="24"/>
        </w:rPr>
        <w:t xml:space="preserve">                           </w:t>
      </w:r>
      <w:r w:rsidRPr="00AE6562">
        <w:rPr>
          <w:rFonts w:hint="eastAsia"/>
          <w:sz w:val="24"/>
          <w:szCs w:val="24"/>
        </w:rPr>
        <w:t>华林证券股份有限公司</w:t>
      </w:r>
    </w:p>
    <w:p w:rsidR="00AE6562" w:rsidRPr="00AE6562" w:rsidRDefault="00AE6562" w:rsidP="00AE6562">
      <w:pPr>
        <w:ind w:firstLineChars="200" w:firstLine="480"/>
        <w:rPr>
          <w:sz w:val="24"/>
          <w:szCs w:val="24"/>
        </w:rPr>
      </w:pPr>
      <w:r w:rsidRPr="00AE6562">
        <w:rPr>
          <w:rFonts w:hint="eastAsia"/>
          <w:sz w:val="24"/>
          <w:szCs w:val="24"/>
        </w:rPr>
        <w:t xml:space="preserve">                                            </w:t>
      </w:r>
      <w:r w:rsidRPr="00AE6562">
        <w:rPr>
          <w:rFonts w:hint="eastAsia"/>
          <w:sz w:val="24"/>
          <w:szCs w:val="24"/>
        </w:rPr>
        <w:t>二零一七年五月十九日</w:t>
      </w:r>
    </w:p>
    <w:p w:rsidR="006E3805" w:rsidRPr="00AE6562" w:rsidRDefault="006E3805" w:rsidP="00AE6562">
      <w:pPr>
        <w:rPr>
          <w:sz w:val="24"/>
          <w:szCs w:val="24"/>
        </w:rPr>
      </w:pPr>
    </w:p>
    <w:p w:rsidR="006E3805" w:rsidRPr="00AE6562" w:rsidRDefault="006E3805" w:rsidP="00AE6562">
      <w:pPr>
        <w:rPr>
          <w:sz w:val="24"/>
          <w:szCs w:val="24"/>
        </w:rPr>
      </w:pPr>
      <w:r w:rsidRPr="00AE6562">
        <w:rPr>
          <w:rFonts w:hint="eastAsia"/>
          <w:sz w:val="24"/>
          <w:szCs w:val="24"/>
        </w:rPr>
        <w:t>附：</w:t>
      </w:r>
    </w:p>
    <w:p w:rsidR="00AE6562" w:rsidRDefault="00D20214" w:rsidP="00AE6562">
      <w:pPr>
        <w:rPr>
          <w:sz w:val="24"/>
          <w:szCs w:val="24"/>
        </w:rPr>
      </w:pPr>
      <w:r w:rsidRPr="00AE6562">
        <w:rPr>
          <w:rFonts w:hint="eastAsia"/>
          <w:sz w:val="24"/>
          <w:szCs w:val="24"/>
        </w:rPr>
        <w:t>购回价计算公式为：</w:t>
      </w:r>
    </w:p>
    <w:p w:rsidR="00AE6562" w:rsidRDefault="004269B6" w:rsidP="00AE6562">
      <w:pPr>
        <w:rPr>
          <w:rFonts w:hint="eastAsia"/>
          <w:sz w:val="24"/>
          <w:szCs w:val="24"/>
        </w:rPr>
      </w:pPr>
      <w:r w:rsidRPr="004269B6">
        <w:rPr>
          <w:rFonts w:hint="eastAsia"/>
          <w:sz w:val="24"/>
          <w:szCs w:val="24"/>
        </w:rPr>
        <w:t>购回价格</w:t>
      </w:r>
      <w:r w:rsidRPr="004269B6">
        <w:rPr>
          <w:rFonts w:hint="eastAsia"/>
          <w:sz w:val="24"/>
          <w:szCs w:val="24"/>
        </w:rPr>
        <w:t>=100</w:t>
      </w:r>
      <w:r w:rsidRPr="004269B6">
        <w:rPr>
          <w:rFonts w:hint="eastAsia"/>
          <w:sz w:val="24"/>
          <w:szCs w:val="24"/>
        </w:rPr>
        <w:t>元</w:t>
      </w:r>
      <w:r w:rsidRPr="004269B6">
        <w:rPr>
          <w:rFonts w:hint="eastAsia"/>
          <w:sz w:val="24"/>
          <w:szCs w:val="24"/>
        </w:rPr>
        <w:t>+</w:t>
      </w:r>
      <w:r w:rsidRPr="004269B6">
        <w:rPr>
          <w:rFonts w:hint="eastAsia"/>
          <w:sz w:val="24"/>
          <w:szCs w:val="24"/>
        </w:rPr>
        <w:t>每百元资金到期年收益×实际占款天数</w:t>
      </w:r>
      <w:r w:rsidRPr="004269B6">
        <w:rPr>
          <w:rFonts w:hint="eastAsia"/>
          <w:sz w:val="24"/>
          <w:szCs w:val="24"/>
        </w:rPr>
        <w:t>/365</w:t>
      </w:r>
      <w:r w:rsidRPr="004269B6">
        <w:rPr>
          <w:rFonts w:hint="eastAsia"/>
          <w:sz w:val="24"/>
          <w:szCs w:val="24"/>
        </w:rPr>
        <w:t>（天）</w:t>
      </w:r>
    </w:p>
    <w:p w:rsidR="004269B6" w:rsidRPr="00AE6562" w:rsidRDefault="004269B6" w:rsidP="00AE6562">
      <w:pPr>
        <w:rPr>
          <w:sz w:val="24"/>
          <w:szCs w:val="24"/>
        </w:rPr>
      </w:pPr>
    </w:p>
    <w:p w:rsidR="004413D8" w:rsidRPr="00AE6562" w:rsidRDefault="004413D8" w:rsidP="00AE6562">
      <w:pPr>
        <w:rPr>
          <w:sz w:val="24"/>
          <w:szCs w:val="24"/>
        </w:rPr>
      </w:pPr>
      <w:r w:rsidRPr="00AE6562">
        <w:rPr>
          <w:rFonts w:hint="eastAsia"/>
          <w:sz w:val="24"/>
          <w:szCs w:val="24"/>
        </w:rPr>
        <w:t>上交所于</w:t>
      </w:r>
      <w:r w:rsidRPr="00AE6562">
        <w:rPr>
          <w:rFonts w:hint="eastAsia"/>
          <w:sz w:val="24"/>
          <w:szCs w:val="24"/>
        </w:rPr>
        <w:t>5</w:t>
      </w:r>
      <w:r w:rsidRPr="00AE6562">
        <w:rPr>
          <w:rFonts w:hint="eastAsia"/>
          <w:sz w:val="24"/>
          <w:szCs w:val="24"/>
        </w:rPr>
        <w:t>月</w:t>
      </w:r>
      <w:r w:rsidRPr="00AE6562">
        <w:rPr>
          <w:rFonts w:hint="eastAsia"/>
          <w:sz w:val="24"/>
          <w:szCs w:val="24"/>
        </w:rPr>
        <w:t>22</w:t>
      </w:r>
      <w:r w:rsidRPr="00AE6562">
        <w:rPr>
          <w:rFonts w:hint="eastAsia"/>
          <w:sz w:val="24"/>
          <w:szCs w:val="24"/>
        </w:rPr>
        <w:t>日开始实施债券质押式回购新</w:t>
      </w:r>
      <w:proofErr w:type="gramStart"/>
      <w:r w:rsidRPr="00AE6562">
        <w:rPr>
          <w:rFonts w:hint="eastAsia"/>
          <w:sz w:val="24"/>
          <w:szCs w:val="24"/>
        </w:rPr>
        <w:t>规</w:t>
      </w:r>
      <w:proofErr w:type="gramEnd"/>
    </w:p>
    <w:p w:rsidR="00D20214" w:rsidRPr="00AE6562" w:rsidRDefault="004269B6" w:rsidP="004413D8">
      <w:pPr>
        <w:rPr>
          <w:sz w:val="24"/>
          <w:szCs w:val="24"/>
        </w:rPr>
      </w:pPr>
      <w:hyperlink r:id="rId5" w:history="1">
        <w:r w:rsidR="004413D8" w:rsidRPr="00AE6562">
          <w:rPr>
            <w:sz w:val="24"/>
            <w:szCs w:val="24"/>
          </w:rPr>
          <w:t>http://www.sse.com.cn/aboutus/mediacenter/hotandd/c/c_20170519_4313753.shtml</w:t>
        </w:r>
      </w:hyperlink>
    </w:p>
    <w:p w:rsidR="004413D8" w:rsidRPr="00AE6562" w:rsidRDefault="004413D8" w:rsidP="004413D8">
      <w:pPr>
        <w:rPr>
          <w:sz w:val="24"/>
          <w:szCs w:val="24"/>
        </w:rPr>
      </w:pPr>
      <w:r w:rsidRPr="00AE6562">
        <w:rPr>
          <w:sz w:val="24"/>
          <w:szCs w:val="24"/>
        </w:rPr>
        <w:t>深交所：新的质押式回购计息方式将于</w:t>
      </w:r>
      <w:r w:rsidRPr="00AE6562">
        <w:rPr>
          <w:sz w:val="24"/>
          <w:szCs w:val="24"/>
        </w:rPr>
        <w:t>5</w:t>
      </w:r>
      <w:r w:rsidRPr="00AE6562">
        <w:rPr>
          <w:sz w:val="24"/>
          <w:szCs w:val="24"/>
        </w:rPr>
        <w:t>月</w:t>
      </w:r>
      <w:r w:rsidRPr="00AE6562">
        <w:rPr>
          <w:sz w:val="24"/>
          <w:szCs w:val="24"/>
        </w:rPr>
        <w:t>22</w:t>
      </w:r>
      <w:r w:rsidRPr="00AE6562">
        <w:rPr>
          <w:sz w:val="24"/>
          <w:szCs w:val="24"/>
        </w:rPr>
        <w:t>日施行</w:t>
      </w:r>
    </w:p>
    <w:p w:rsidR="004413D8" w:rsidRPr="00AE6562" w:rsidRDefault="004413D8" w:rsidP="004413D8">
      <w:pPr>
        <w:rPr>
          <w:sz w:val="24"/>
          <w:szCs w:val="24"/>
        </w:rPr>
      </w:pPr>
      <w:r w:rsidRPr="00AE6562">
        <w:rPr>
          <w:sz w:val="24"/>
          <w:szCs w:val="24"/>
        </w:rPr>
        <w:t>http://www.szse.cn/main/aboutus/bsyw/39771859.shtml#</w:t>
      </w:r>
      <w:bookmarkStart w:id="0" w:name="_GoBack"/>
      <w:bookmarkEnd w:id="0"/>
    </w:p>
    <w:sectPr w:rsidR="004413D8" w:rsidRPr="00AE65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E8A"/>
    <w:rsid w:val="002E152A"/>
    <w:rsid w:val="004269B6"/>
    <w:rsid w:val="004413D8"/>
    <w:rsid w:val="004B1E8A"/>
    <w:rsid w:val="006E3805"/>
    <w:rsid w:val="00974831"/>
    <w:rsid w:val="00A36CEE"/>
    <w:rsid w:val="00AE6562"/>
    <w:rsid w:val="00B62225"/>
    <w:rsid w:val="00D20214"/>
    <w:rsid w:val="00FD4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413D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0214"/>
    <w:rPr>
      <w:color w:val="0000FF"/>
      <w:u w:val="single"/>
    </w:rPr>
  </w:style>
  <w:style w:type="paragraph" w:styleId="a4">
    <w:name w:val="Balloon Text"/>
    <w:basedOn w:val="a"/>
    <w:link w:val="Char"/>
    <w:uiPriority w:val="99"/>
    <w:semiHidden/>
    <w:unhideWhenUsed/>
    <w:rsid w:val="00D20214"/>
    <w:rPr>
      <w:sz w:val="18"/>
      <w:szCs w:val="18"/>
    </w:rPr>
  </w:style>
  <w:style w:type="character" w:customStyle="1" w:styleId="Char">
    <w:name w:val="批注框文本 Char"/>
    <w:basedOn w:val="a0"/>
    <w:link w:val="a4"/>
    <w:uiPriority w:val="99"/>
    <w:semiHidden/>
    <w:rsid w:val="00D20214"/>
    <w:rPr>
      <w:sz w:val="18"/>
      <w:szCs w:val="18"/>
    </w:rPr>
  </w:style>
  <w:style w:type="character" w:customStyle="1" w:styleId="2Char">
    <w:name w:val="标题 2 Char"/>
    <w:basedOn w:val="a0"/>
    <w:link w:val="2"/>
    <w:uiPriority w:val="9"/>
    <w:rsid w:val="004413D8"/>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413D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0214"/>
    <w:rPr>
      <w:color w:val="0000FF"/>
      <w:u w:val="single"/>
    </w:rPr>
  </w:style>
  <w:style w:type="paragraph" w:styleId="a4">
    <w:name w:val="Balloon Text"/>
    <w:basedOn w:val="a"/>
    <w:link w:val="Char"/>
    <w:uiPriority w:val="99"/>
    <w:semiHidden/>
    <w:unhideWhenUsed/>
    <w:rsid w:val="00D20214"/>
    <w:rPr>
      <w:sz w:val="18"/>
      <w:szCs w:val="18"/>
    </w:rPr>
  </w:style>
  <w:style w:type="character" w:customStyle="1" w:styleId="Char">
    <w:name w:val="批注框文本 Char"/>
    <w:basedOn w:val="a0"/>
    <w:link w:val="a4"/>
    <w:uiPriority w:val="99"/>
    <w:semiHidden/>
    <w:rsid w:val="00D20214"/>
    <w:rPr>
      <w:sz w:val="18"/>
      <w:szCs w:val="18"/>
    </w:rPr>
  </w:style>
  <w:style w:type="character" w:customStyle="1" w:styleId="2Char">
    <w:name w:val="标题 2 Char"/>
    <w:basedOn w:val="a0"/>
    <w:link w:val="2"/>
    <w:uiPriority w:val="9"/>
    <w:rsid w:val="004413D8"/>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2204">
      <w:bodyDiv w:val="1"/>
      <w:marLeft w:val="0"/>
      <w:marRight w:val="0"/>
      <w:marTop w:val="0"/>
      <w:marBottom w:val="0"/>
      <w:divBdr>
        <w:top w:val="none" w:sz="0" w:space="0" w:color="auto"/>
        <w:left w:val="none" w:sz="0" w:space="0" w:color="auto"/>
        <w:bottom w:val="none" w:sz="0" w:space="0" w:color="auto"/>
        <w:right w:val="none" w:sz="0" w:space="0" w:color="auto"/>
      </w:divBdr>
      <w:divsChild>
        <w:div w:id="541212653">
          <w:marLeft w:val="0"/>
          <w:marRight w:val="0"/>
          <w:marTop w:val="0"/>
          <w:marBottom w:val="0"/>
          <w:divBdr>
            <w:top w:val="none" w:sz="0" w:space="0" w:color="auto"/>
            <w:left w:val="none" w:sz="0" w:space="0" w:color="auto"/>
            <w:bottom w:val="none" w:sz="0" w:space="0" w:color="auto"/>
            <w:right w:val="none" w:sz="0" w:space="0" w:color="auto"/>
          </w:divBdr>
          <w:divsChild>
            <w:div w:id="93324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97953">
      <w:bodyDiv w:val="1"/>
      <w:marLeft w:val="0"/>
      <w:marRight w:val="0"/>
      <w:marTop w:val="0"/>
      <w:marBottom w:val="0"/>
      <w:divBdr>
        <w:top w:val="none" w:sz="0" w:space="0" w:color="auto"/>
        <w:left w:val="none" w:sz="0" w:space="0" w:color="auto"/>
        <w:bottom w:val="none" w:sz="0" w:space="0" w:color="auto"/>
        <w:right w:val="none" w:sz="0" w:space="0" w:color="auto"/>
      </w:divBdr>
    </w:div>
    <w:div w:id="1769277428">
      <w:bodyDiv w:val="1"/>
      <w:marLeft w:val="0"/>
      <w:marRight w:val="0"/>
      <w:marTop w:val="0"/>
      <w:marBottom w:val="0"/>
      <w:divBdr>
        <w:top w:val="none" w:sz="0" w:space="0" w:color="auto"/>
        <w:left w:val="none" w:sz="0" w:space="0" w:color="auto"/>
        <w:bottom w:val="none" w:sz="0" w:space="0" w:color="auto"/>
        <w:right w:val="none" w:sz="0" w:space="0" w:color="auto"/>
      </w:divBdr>
      <w:divsChild>
        <w:div w:id="1428887834">
          <w:marLeft w:val="0"/>
          <w:marRight w:val="0"/>
          <w:marTop w:val="0"/>
          <w:marBottom w:val="0"/>
          <w:divBdr>
            <w:top w:val="none" w:sz="0" w:space="0" w:color="auto"/>
            <w:left w:val="none" w:sz="0" w:space="0" w:color="auto"/>
            <w:bottom w:val="none" w:sz="0" w:space="0" w:color="auto"/>
            <w:right w:val="none" w:sz="0" w:space="0" w:color="auto"/>
          </w:divBdr>
          <w:divsChild>
            <w:div w:id="1484156534">
              <w:marLeft w:val="0"/>
              <w:marRight w:val="0"/>
              <w:marTop w:val="0"/>
              <w:marBottom w:val="0"/>
              <w:divBdr>
                <w:top w:val="none" w:sz="0" w:space="0" w:color="auto"/>
                <w:left w:val="none" w:sz="0" w:space="0" w:color="auto"/>
                <w:bottom w:val="none" w:sz="0" w:space="0" w:color="auto"/>
                <w:right w:val="none" w:sz="0" w:space="0" w:color="auto"/>
              </w:divBdr>
              <w:divsChild>
                <w:div w:id="2068334522">
                  <w:marLeft w:val="0"/>
                  <w:marRight w:val="0"/>
                  <w:marTop w:val="0"/>
                  <w:marBottom w:val="0"/>
                  <w:divBdr>
                    <w:top w:val="none" w:sz="0" w:space="0" w:color="auto"/>
                    <w:left w:val="none" w:sz="0" w:space="0" w:color="auto"/>
                    <w:bottom w:val="none" w:sz="0" w:space="0" w:color="auto"/>
                    <w:right w:val="none" w:sz="0" w:space="0" w:color="auto"/>
                  </w:divBdr>
                  <w:divsChild>
                    <w:div w:id="960916457">
                      <w:marLeft w:val="0"/>
                      <w:marRight w:val="0"/>
                      <w:marTop w:val="0"/>
                      <w:marBottom w:val="0"/>
                      <w:divBdr>
                        <w:top w:val="none" w:sz="0" w:space="0" w:color="auto"/>
                        <w:left w:val="none" w:sz="0" w:space="0" w:color="auto"/>
                        <w:bottom w:val="none" w:sz="0" w:space="0" w:color="auto"/>
                        <w:right w:val="none" w:sz="0" w:space="0" w:color="auto"/>
                      </w:divBdr>
                    </w:div>
                  </w:divsChild>
                </w:div>
                <w:div w:id="1314721365">
                  <w:marLeft w:val="0"/>
                  <w:marRight w:val="0"/>
                  <w:marTop w:val="0"/>
                  <w:marBottom w:val="0"/>
                  <w:divBdr>
                    <w:top w:val="none" w:sz="0" w:space="0" w:color="auto"/>
                    <w:left w:val="none" w:sz="0" w:space="0" w:color="auto"/>
                    <w:bottom w:val="none" w:sz="0" w:space="0" w:color="auto"/>
                    <w:right w:val="none" w:sz="0" w:space="0" w:color="auto"/>
                  </w:divBdr>
                  <w:divsChild>
                    <w:div w:id="550462780">
                      <w:marLeft w:val="0"/>
                      <w:marRight w:val="0"/>
                      <w:marTop w:val="0"/>
                      <w:marBottom w:val="0"/>
                      <w:divBdr>
                        <w:top w:val="none" w:sz="0" w:space="0" w:color="auto"/>
                        <w:left w:val="none" w:sz="0" w:space="0" w:color="auto"/>
                        <w:bottom w:val="none" w:sz="0" w:space="0" w:color="auto"/>
                        <w:right w:val="none" w:sz="0" w:space="0" w:color="auto"/>
                      </w:divBdr>
                      <w:divsChild>
                        <w:div w:id="663093584">
                          <w:marLeft w:val="0"/>
                          <w:marRight w:val="0"/>
                          <w:marTop w:val="0"/>
                          <w:marBottom w:val="0"/>
                          <w:divBdr>
                            <w:top w:val="none" w:sz="0" w:space="0" w:color="auto"/>
                            <w:left w:val="none" w:sz="0" w:space="0" w:color="auto"/>
                            <w:bottom w:val="none" w:sz="0" w:space="0" w:color="auto"/>
                            <w:right w:val="none" w:sz="0" w:space="0" w:color="auto"/>
                          </w:divBdr>
                          <w:divsChild>
                            <w:div w:id="1779375244">
                              <w:marLeft w:val="0"/>
                              <w:marRight w:val="0"/>
                              <w:marTop w:val="0"/>
                              <w:marBottom w:val="0"/>
                              <w:divBdr>
                                <w:top w:val="none" w:sz="0" w:space="0" w:color="auto"/>
                                <w:left w:val="none" w:sz="0" w:space="0" w:color="auto"/>
                                <w:bottom w:val="none" w:sz="0" w:space="0" w:color="auto"/>
                                <w:right w:val="none" w:sz="0" w:space="0" w:color="auto"/>
                              </w:divBdr>
                            </w:div>
                          </w:divsChild>
                        </w:div>
                        <w:div w:id="140849157">
                          <w:marLeft w:val="0"/>
                          <w:marRight w:val="0"/>
                          <w:marTop w:val="0"/>
                          <w:marBottom w:val="0"/>
                          <w:divBdr>
                            <w:top w:val="none" w:sz="0" w:space="0" w:color="auto"/>
                            <w:left w:val="none" w:sz="0" w:space="0" w:color="auto"/>
                            <w:bottom w:val="none" w:sz="0" w:space="0" w:color="auto"/>
                            <w:right w:val="none" w:sz="0" w:space="0" w:color="auto"/>
                          </w:divBdr>
                          <w:divsChild>
                            <w:div w:id="1788045756">
                              <w:marLeft w:val="0"/>
                              <w:marRight w:val="0"/>
                              <w:marTop w:val="0"/>
                              <w:marBottom w:val="0"/>
                              <w:divBdr>
                                <w:top w:val="none" w:sz="0" w:space="0" w:color="auto"/>
                                <w:left w:val="none" w:sz="0" w:space="0" w:color="auto"/>
                                <w:bottom w:val="none" w:sz="0" w:space="0" w:color="auto"/>
                                <w:right w:val="none" w:sz="0" w:space="0" w:color="auto"/>
                              </w:divBdr>
                            </w:div>
                          </w:divsChild>
                        </w:div>
                        <w:div w:id="1309628963">
                          <w:marLeft w:val="0"/>
                          <w:marRight w:val="0"/>
                          <w:marTop w:val="0"/>
                          <w:marBottom w:val="0"/>
                          <w:divBdr>
                            <w:top w:val="none" w:sz="0" w:space="0" w:color="auto"/>
                            <w:left w:val="none" w:sz="0" w:space="0" w:color="auto"/>
                            <w:bottom w:val="none" w:sz="0" w:space="0" w:color="auto"/>
                            <w:right w:val="none" w:sz="0" w:space="0" w:color="auto"/>
                          </w:divBdr>
                          <w:divsChild>
                            <w:div w:id="1017317972">
                              <w:marLeft w:val="0"/>
                              <w:marRight w:val="0"/>
                              <w:marTop w:val="0"/>
                              <w:marBottom w:val="0"/>
                              <w:divBdr>
                                <w:top w:val="none" w:sz="0" w:space="0" w:color="auto"/>
                                <w:left w:val="none" w:sz="0" w:space="0" w:color="auto"/>
                                <w:bottom w:val="none" w:sz="0" w:space="0" w:color="auto"/>
                                <w:right w:val="none" w:sz="0" w:space="0" w:color="auto"/>
                              </w:divBdr>
                            </w:div>
                          </w:divsChild>
                        </w:div>
                        <w:div w:id="353070268">
                          <w:marLeft w:val="0"/>
                          <w:marRight w:val="0"/>
                          <w:marTop w:val="0"/>
                          <w:marBottom w:val="0"/>
                          <w:divBdr>
                            <w:top w:val="none" w:sz="0" w:space="0" w:color="auto"/>
                            <w:left w:val="none" w:sz="0" w:space="0" w:color="auto"/>
                            <w:bottom w:val="none" w:sz="0" w:space="0" w:color="auto"/>
                            <w:right w:val="none" w:sz="0" w:space="0" w:color="auto"/>
                          </w:divBdr>
                          <w:divsChild>
                            <w:div w:id="20896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745427">
          <w:marLeft w:val="0"/>
          <w:marRight w:val="0"/>
          <w:marTop w:val="0"/>
          <w:marBottom w:val="0"/>
          <w:divBdr>
            <w:top w:val="none" w:sz="0" w:space="0" w:color="auto"/>
            <w:left w:val="none" w:sz="0" w:space="0" w:color="auto"/>
            <w:bottom w:val="none" w:sz="0" w:space="0" w:color="auto"/>
            <w:right w:val="none" w:sz="0" w:space="0" w:color="auto"/>
          </w:divBdr>
          <w:divsChild>
            <w:div w:id="509101467">
              <w:marLeft w:val="0"/>
              <w:marRight w:val="0"/>
              <w:marTop w:val="0"/>
              <w:marBottom w:val="0"/>
              <w:divBdr>
                <w:top w:val="none" w:sz="0" w:space="0" w:color="auto"/>
                <w:left w:val="none" w:sz="0" w:space="0" w:color="auto"/>
                <w:bottom w:val="none" w:sz="0" w:space="0" w:color="auto"/>
                <w:right w:val="none" w:sz="0" w:space="0" w:color="auto"/>
              </w:divBdr>
              <w:divsChild>
                <w:div w:id="276955635">
                  <w:marLeft w:val="0"/>
                  <w:marRight w:val="0"/>
                  <w:marTop w:val="0"/>
                  <w:marBottom w:val="0"/>
                  <w:divBdr>
                    <w:top w:val="none" w:sz="0" w:space="0" w:color="auto"/>
                    <w:left w:val="none" w:sz="0" w:space="0" w:color="auto"/>
                    <w:bottom w:val="none" w:sz="0" w:space="0" w:color="auto"/>
                    <w:right w:val="none" w:sz="0" w:space="0" w:color="auto"/>
                  </w:divBdr>
                </w:div>
                <w:div w:id="53044432">
                  <w:marLeft w:val="0"/>
                  <w:marRight w:val="0"/>
                  <w:marTop w:val="0"/>
                  <w:marBottom w:val="0"/>
                  <w:divBdr>
                    <w:top w:val="none" w:sz="0" w:space="0" w:color="auto"/>
                    <w:left w:val="none" w:sz="0" w:space="0" w:color="auto"/>
                    <w:bottom w:val="none" w:sz="0" w:space="0" w:color="auto"/>
                    <w:right w:val="none" w:sz="0" w:space="0" w:color="auto"/>
                  </w:divBdr>
                  <w:divsChild>
                    <w:div w:id="1922980113">
                      <w:marLeft w:val="0"/>
                      <w:marRight w:val="0"/>
                      <w:marTop w:val="0"/>
                      <w:marBottom w:val="0"/>
                      <w:divBdr>
                        <w:top w:val="none" w:sz="0" w:space="0" w:color="auto"/>
                        <w:left w:val="none" w:sz="0" w:space="0" w:color="auto"/>
                        <w:bottom w:val="none" w:sz="0" w:space="0" w:color="auto"/>
                        <w:right w:val="none" w:sz="0" w:space="0" w:color="auto"/>
                      </w:divBdr>
                      <w:divsChild>
                        <w:div w:id="23747719">
                          <w:marLeft w:val="0"/>
                          <w:marRight w:val="0"/>
                          <w:marTop w:val="0"/>
                          <w:marBottom w:val="0"/>
                          <w:divBdr>
                            <w:top w:val="none" w:sz="0" w:space="0" w:color="auto"/>
                            <w:left w:val="none" w:sz="0" w:space="0" w:color="auto"/>
                            <w:bottom w:val="none" w:sz="0" w:space="0" w:color="auto"/>
                            <w:right w:val="none" w:sz="0" w:space="0" w:color="auto"/>
                          </w:divBdr>
                          <w:divsChild>
                            <w:div w:id="1335692876">
                              <w:marLeft w:val="0"/>
                              <w:marRight w:val="0"/>
                              <w:marTop w:val="0"/>
                              <w:marBottom w:val="0"/>
                              <w:divBdr>
                                <w:top w:val="none" w:sz="0" w:space="0" w:color="auto"/>
                                <w:left w:val="none" w:sz="0" w:space="0" w:color="auto"/>
                                <w:bottom w:val="none" w:sz="0" w:space="0" w:color="auto"/>
                                <w:right w:val="none" w:sz="0" w:space="0" w:color="auto"/>
                              </w:divBdr>
                            </w:div>
                          </w:divsChild>
                        </w:div>
                        <w:div w:id="1041634914">
                          <w:marLeft w:val="0"/>
                          <w:marRight w:val="0"/>
                          <w:marTop w:val="0"/>
                          <w:marBottom w:val="0"/>
                          <w:divBdr>
                            <w:top w:val="none" w:sz="0" w:space="0" w:color="auto"/>
                            <w:left w:val="none" w:sz="0" w:space="0" w:color="auto"/>
                            <w:bottom w:val="none" w:sz="0" w:space="0" w:color="auto"/>
                            <w:right w:val="none" w:sz="0" w:space="0" w:color="auto"/>
                          </w:divBdr>
                          <w:divsChild>
                            <w:div w:id="1513103395">
                              <w:marLeft w:val="0"/>
                              <w:marRight w:val="0"/>
                              <w:marTop w:val="0"/>
                              <w:marBottom w:val="0"/>
                              <w:divBdr>
                                <w:top w:val="none" w:sz="0" w:space="0" w:color="auto"/>
                                <w:left w:val="none" w:sz="0" w:space="0" w:color="auto"/>
                                <w:bottom w:val="none" w:sz="0" w:space="0" w:color="auto"/>
                                <w:right w:val="none" w:sz="0" w:space="0" w:color="auto"/>
                              </w:divBdr>
                            </w:div>
                            <w:div w:id="2094085986">
                              <w:marLeft w:val="0"/>
                              <w:marRight w:val="0"/>
                              <w:marTop w:val="0"/>
                              <w:marBottom w:val="0"/>
                              <w:divBdr>
                                <w:top w:val="none" w:sz="0" w:space="0" w:color="auto"/>
                                <w:left w:val="none" w:sz="0" w:space="0" w:color="auto"/>
                                <w:bottom w:val="none" w:sz="0" w:space="0" w:color="auto"/>
                                <w:right w:val="none" w:sz="0" w:space="0" w:color="auto"/>
                              </w:divBdr>
                            </w:div>
                          </w:divsChild>
                        </w:div>
                        <w:div w:id="44452878">
                          <w:marLeft w:val="0"/>
                          <w:marRight w:val="0"/>
                          <w:marTop w:val="0"/>
                          <w:marBottom w:val="0"/>
                          <w:divBdr>
                            <w:top w:val="none" w:sz="0" w:space="0" w:color="auto"/>
                            <w:left w:val="none" w:sz="0" w:space="0" w:color="auto"/>
                            <w:bottom w:val="none" w:sz="0" w:space="0" w:color="auto"/>
                            <w:right w:val="none" w:sz="0" w:space="0" w:color="auto"/>
                          </w:divBdr>
                          <w:divsChild>
                            <w:div w:id="900873661">
                              <w:marLeft w:val="0"/>
                              <w:marRight w:val="0"/>
                              <w:marTop w:val="0"/>
                              <w:marBottom w:val="0"/>
                              <w:divBdr>
                                <w:top w:val="none" w:sz="0" w:space="0" w:color="auto"/>
                                <w:left w:val="none" w:sz="0" w:space="0" w:color="auto"/>
                                <w:bottom w:val="none" w:sz="0" w:space="0" w:color="auto"/>
                                <w:right w:val="none" w:sz="0" w:space="0" w:color="auto"/>
                              </w:divBdr>
                            </w:div>
                            <w:div w:id="208954438">
                              <w:marLeft w:val="0"/>
                              <w:marRight w:val="0"/>
                              <w:marTop w:val="0"/>
                              <w:marBottom w:val="0"/>
                              <w:divBdr>
                                <w:top w:val="none" w:sz="0" w:space="0" w:color="auto"/>
                                <w:left w:val="none" w:sz="0" w:space="0" w:color="auto"/>
                                <w:bottom w:val="none" w:sz="0" w:space="0" w:color="auto"/>
                                <w:right w:val="none" w:sz="0" w:space="0" w:color="auto"/>
                              </w:divBdr>
                            </w:div>
                          </w:divsChild>
                        </w:div>
                        <w:div w:id="1456753023">
                          <w:marLeft w:val="0"/>
                          <w:marRight w:val="0"/>
                          <w:marTop w:val="0"/>
                          <w:marBottom w:val="0"/>
                          <w:divBdr>
                            <w:top w:val="none" w:sz="0" w:space="0" w:color="auto"/>
                            <w:left w:val="none" w:sz="0" w:space="0" w:color="auto"/>
                            <w:bottom w:val="none" w:sz="0" w:space="0" w:color="auto"/>
                            <w:right w:val="none" w:sz="0" w:space="0" w:color="auto"/>
                          </w:divBdr>
                          <w:divsChild>
                            <w:div w:id="1549150910">
                              <w:marLeft w:val="0"/>
                              <w:marRight w:val="0"/>
                              <w:marTop w:val="0"/>
                              <w:marBottom w:val="0"/>
                              <w:divBdr>
                                <w:top w:val="none" w:sz="0" w:space="0" w:color="auto"/>
                                <w:left w:val="none" w:sz="0" w:space="0" w:color="auto"/>
                                <w:bottom w:val="none" w:sz="0" w:space="0" w:color="auto"/>
                                <w:right w:val="none" w:sz="0" w:space="0" w:color="auto"/>
                              </w:divBdr>
                            </w:div>
                          </w:divsChild>
                        </w:div>
                        <w:div w:id="1010447571">
                          <w:marLeft w:val="0"/>
                          <w:marRight w:val="0"/>
                          <w:marTop w:val="0"/>
                          <w:marBottom w:val="0"/>
                          <w:divBdr>
                            <w:top w:val="none" w:sz="0" w:space="0" w:color="auto"/>
                            <w:left w:val="none" w:sz="0" w:space="0" w:color="auto"/>
                            <w:bottom w:val="none" w:sz="0" w:space="0" w:color="auto"/>
                            <w:right w:val="none" w:sz="0" w:space="0" w:color="auto"/>
                          </w:divBdr>
                          <w:divsChild>
                            <w:div w:id="620723777">
                              <w:marLeft w:val="0"/>
                              <w:marRight w:val="0"/>
                              <w:marTop w:val="0"/>
                              <w:marBottom w:val="0"/>
                              <w:divBdr>
                                <w:top w:val="none" w:sz="0" w:space="0" w:color="auto"/>
                                <w:left w:val="none" w:sz="0" w:space="0" w:color="auto"/>
                                <w:bottom w:val="none" w:sz="0" w:space="0" w:color="auto"/>
                                <w:right w:val="none" w:sz="0" w:space="0" w:color="auto"/>
                              </w:divBdr>
                            </w:div>
                          </w:divsChild>
                        </w:div>
                        <w:div w:id="805007806">
                          <w:marLeft w:val="0"/>
                          <w:marRight w:val="0"/>
                          <w:marTop w:val="0"/>
                          <w:marBottom w:val="0"/>
                          <w:divBdr>
                            <w:top w:val="none" w:sz="0" w:space="0" w:color="auto"/>
                            <w:left w:val="none" w:sz="0" w:space="0" w:color="auto"/>
                            <w:bottom w:val="none" w:sz="0" w:space="0" w:color="auto"/>
                            <w:right w:val="none" w:sz="0" w:space="0" w:color="auto"/>
                          </w:divBdr>
                          <w:divsChild>
                            <w:div w:id="233585609">
                              <w:marLeft w:val="0"/>
                              <w:marRight w:val="0"/>
                              <w:marTop w:val="0"/>
                              <w:marBottom w:val="0"/>
                              <w:divBdr>
                                <w:top w:val="none" w:sz="0" w:space="0" w:color="auto"/>
                                <w:left w:val="none" w:sz="0" w:space="0" w:color="auto"/>
                                <w:bottom w:val="none" w:sz="0" w:space="0" w:color="auto"/>
                                <w:right w:val="none" w:sz="0" w:space="0" w:color="auto"/>
                              </w:divBdr>
                              <w:divsChild>
                                <w:div w:id="410808595">
                                  <w:marLeft w:val="0"/>
                                  <w:marRight w:val="0"/>
                                  <w:marTop w:val="0"/>
                                  <w:marBottom w:val="0"/>
                                  <w:divBdr>
                                    <w:top w:val="none" w:sz="0" w:space="0" w:color="auto"/>
                                    <w:left w:val="none" w:sz="0" w:space="0" w:color="auto"/>
                                    <w:bottom w:val="none" w:sz="0" w:space="0" w:color="auto"/>
                                    <w:right w:val="none" w:sz="0" w:space="0" w:color="auto"/>
                                  </w:divBdr>
                                </w:div>
                                <w:div w:id="5074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8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69682">
          <w:marLeft w:val="0"/>
          <w:marRight w:val="0"/>
          <w:marTop w:val="0"/>
          <w:marBottom w:val="0"/>
          <w:divBdr>
            <w:top w:val="none" w:sz="0" w:space="0" w:color="auto"/>
            <w:left w:val="none" w:sz="0" w:space="0" w:color="auto"/>
            <w:bottom w:val="none" w:sz="0" w:space="0" w:color="auto"/>
            <w:right w:val="none" w:sz="0" w:space="0" w:color="auto"/>
          </w:divBdr>
        </w:div>
        <w:div w:id="1117405069">
          <w:marLeft w:val="0"/>
          <w:marRight w:val="0"/>
          <w:marTop w:val="0"/>
          <w:marBottom w:val="0"/>
          <w:divBdr>
            <w:top w:val="none" w:sz="0" w:space="0" w:color="auto"/>
            <w:left w:val="none" w:sz="0" w:space="0" w:color="auto"/>
            <w:bottom w:val="none" w:sz="0" w:space="0" w:color="auto"/>
            <w:right w:val="none" w:sz="0" w:space="0" w:color="auto"/>
          </w:divBdr>
          <w:divsChild>
            <w:div w:id="144712852">
              <w:marLeft w:val="0"/>
              <w:marRight w:val="0"/>
              <w:marTop w:val="0"/>
              <w:marBottom w:val="0"/>
              <w:divBdr>
                <w:top w:val="none" w:sz="0" w:space="0" w:color="auto"/>
                <w:left w:val="none" w:sz="0" w:space="0" w:color="auto"/>
                <w:bottom w:val="single" w:sz="6" w:space="15" w:color="E7E7E7"/>
                <w:right w:val="none" w:sz="0" w:space="0" w:color="auto"/>
              </w:divBdr>
            </w:div>
            <w:div w:id="1621374951">
              <w:marLeft w:val="0"/>
              <w:marRight w:val="0"/>
              <w:marTop w:val="0"/>
              <w:marBottom w:val="0"/>
              <w:divBdr>
                <w:top w:val="none" w:sz="0" w:space="0" w:color="auto"/>
                <w:left w:val="none" w:sz="0" w:space="0" w:color="auto"/>
                <w:bottom w:val="none" w:sz="0" w:space="0" w:color="auto"/>
                <w:right w:val="none" w:sz="0" w:space="0" w:color="auto"/>
              </w:divBdr>
            </w:div>
          </w:divsChild>
        </w:div>
        <w:div w:id="1332947375">
          <w:marLeft w:val="0"/>
          <w:marRight w:val="0"/>
          <w:marTop w:val="0"/>
          <w:marBottom w:val="0"/>
          <w:divBdr>
            <w:top w:val="none" w:sz="0" w:space="0" w:color="auto"/>
            <w:left w:val="none" w:sz="0" w:space="0" w:color="auto"/>
            <w:bottom w:val="none" w:sz="0" w:space="0" w:color="auto"/>
            <w:right w:val="none" w:sz="0" w:space="0" w:color="auto"/>
          </w:divBdr>
          <w:divsChild>
            <w:div w:id="750388664">
              <w:marLeft w:val="0"/>
              <w:marRight w:val="0"/>
              <w:marTop w:val="0"/>
              <w:marBottom w:val="0"/>
              <w:divBdr>
                <w:top w:val="none" w:sz="0" w:space="0" w:color="auto"/>
                <w:left w:val="none" w:sz="0" w:space="0" w:color="auto"/>
                <w:bottom w:val="none" w:sz="0" w:space="0" w:color="auto"/>
                <w:right w:val="none" w:sz="0" w:space="0" w:color="auto"/>
              </w:divBdr>
              <w:divsChild>
                <w:div w:id="969554045">
                  <w:marLeft w:val="0"/>
                  <w:marRight w:val="0"/>
                  <w:marTop w:val="0"/>
                  <w:marBottom w:val="0"/>
                  <w:divBdr>
                    <w:top w:val="none" w:sz="0" w:space="0" w:color="auto"/>
                    <w:left w:val="none" w:sz="0" w:space="0" w:color="auto"/>
                    <w:bottom w:val="none" w:sz="0" w:space="0" w:color="auto"/>
                    <w:right w:val="none" w:sz="0" w:space="0" w:color="auto"/>
                  </w:divBdr>
                  <w:divsChild>
                    <w:div w:id="1357080211">
                      <w:marLeft w:val="0"/>
                      <w:marRight w:val="0"/>
                      <w:marTop w:val="0"/>
                      <w:marBottom w:val="0"/>
                      <w:divBdr>
                        <w:top w:val="none" w:sz="0" w:space="0" w:color="auto"/>
                        <w:left w:val="none" w:sz="0" w:space="0" w:color="auto"/>
                        <w:bottom w:val="none" w:sz="0" w:space="0" w:color="auto"/>
                        <w:right w:val="none" w:sz="0" w:space="0" w:color="auto"/>
                      </w:divBdr>
                      <w:divsChild>
                        <w:div w:id="39369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08000">
                  <w:marLeft w:val="0"/>
                  <w:marRight w:val="0"/>
                  <w:marTop w:val="225"/>
                  <w:marBottom w:val="0"/>
                  <w:divBdr>
                    <w:top w:val="none" w:sz="0" w:space="0" w:color="auto"/>
                    <w:left w:val="none" w:sz="0" w:space="0" w:color="auto"/>
                    <w:bottom w:val="none" w:sz="0" w:space="0" w:color="auto"/>
                    <w:right w:val="none" w:sz="0" w:space="0" w:color="auto"/>
                  </w:divBdr>
                </w:div>
              </w:divsChild>
            </w:div>
            <w:div w:id="1231044274">
              <w:marLeft w:val="0"/>
              <w:marRight w:val="0"/>
              <w:marTop w:val="0"/>
              <w:marBottom w:val="0"/>
              <w:divBdr>
                <w:top w:val="none" w:sz="0" w:space="0" w:color="auto"/>
                <w:left w:val="none" w:sz="0" w:space="0" w:color="auto"/>
                <w:bottom w:val="none" w:sz="0" w:space="0" w:color="auto"/>
                <w:right w:val="none" w:sz="0" w:space="0" w:color="auto"/>
              </w:divBdr>
              <w:divsChild>
                <w:div w:id="1788890610">
                  <w:marLeft w:val="0"/>
                  <w:marRight w:val="0"/>
                  <w:marTop w:val="0"/>
                  <w:marBottom w:val="0"/>
                  <w:divBdr>
                    <w:top w:val="none" w:sz="0" w:space="0" w:color="auto"/>
                    <w:left w:val="none" w:sz="0" w:space="0" w:color="auto"/>
                    <w:bottom w:val="none" w:sz="0" w:space="0" w:color="auto"/>
                    <w:right w:val="none" w:sz="0" w:space="0" w:color="auto"/>
                  </w:divBdr>
                </w:div>
                <w:div w:id="1225143572">
                  <w:marLeft w:val="0"/>
                  <w:marRight w:val="0"/>
                  <w:marTop w:val="0"/>
                  <w:marBottom w:val="0"/>
                  <w:divBdr>
                    <w:top w:val="none" w:sz="0" w:space="0" w:color="auto"/>
                    <w:left w:val="none" w:sz="0" w:space="0" w:color="auto"/>
                    <w:bottom w:val="none" w:sz="0" w:space="0" w:color="auto"/>
                    <w:right w:val="none" w:sz="0" w:space="0" w:color="auto"/>
                  </w:divBdr>
                  <w:divsChild>
                    <w:div w:id="1968928251">
                      <w:marLeft w:val="0"/>
                      <w:marRight w:val="0"/>
                      <w:marTop w:val="0"/>
                      <w:marBottom w:val="0"/>
                      <w:divBdr>
                        <w:top w:val="none" w:sz="0" w:space="0" w:color="auto"/>
                        <w:left w:val="none" w:sz="0" w:space="0" w:color="auto"/>
                        <w:bottom w:val="none" w:sz="0" w:space="0" w:color="auto"/>
                        <w:right w:val="none" w:sz="0" w:space="0" w:color="auto"/>
                      </w:divBdr>
                      <w:divsChild>
                        <w:div w:id="2136291838">
                          <w:marLeft w:val="0"/>
                          <w:marRight w:val="0"/>
                          <w:marTop w:val="0"/>
                          <w:marBottom w:val="0"/>
                          <w:divBdr>
                            <w:top w:val="none" w:sz="0" w:space="0" w:color="auto"/>
                            <w:left w:val="none" w:sz="0" w:space="0" w:color="auto"/>
                            <w:bottom w:val="none" w:sz="0" w:space="0" w:color="auto"/>
                            <w:right w:val="none" w:sz="0" w:space="0" w:color="auto"/>
                          </w:divBdr>
                        </w:div>
                        <w:div w:id="16958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1465">
          <w:marLeft w:val="0"/>
          <w:marRight w:val="0"/>
          <w:marTop w:val="0"/>
          <w:marBottom w:val="0"/>
          <w:divBdr>
            <w:top w:val="none" w:sz="0" w:space="0" w:color="auto"/>
            <w:left w:val="none" w:sz="0" w:space="0" w:color="auto"/>
            <w:bottom w:val="none" w:sz="0" w:space="0" w:color="auto"/>
            <w:right w:val="none" w:sz="0" w:space="0" w:color="auto"/>
          </w:divBdr>
          <w:divsChild>
            <w:div w:id="1103651023">
              <w:marLeft w:val="0"/>
              <w:marRight w:val="0"/>
              <w:marTop w:val="0"/>
              <w:marBottom w:val="0"/>
              <w:divBdr>
                <w:top w:val="none" w:sz="0" w:space="0" w:color="auto"/>
                <w:left w:val="none" w:sz="0" w:space="0" w:color="auto"/>
                <w:bottom w:val="none" w:sz="0" w:space="0" w:color="auto"/>
                <w:right w:val="none" w:sz="0" w:space="0" w:color="auto"/>
              </w:divBdr>
            </w:div>
          </w:divsChild>
        </w:div>
        <w:div w:id="1707096230">
          <w:marLeft w:val="0"/>
          <w:marRight w:val="0"/>
          <w:marTop w:val="0"/>
          <w:marBottom w:val="0"/>
          <w:divBdr>
            <w:top w:val="none" w:sz="0" w:space="0" w:color="auto"/>
            <w:left w:val="none" w:sz="0" w:space="0" w:color="auto"/>
            <w:bottom w:val="none" w:sz="0" w:space="0" w:color="auto"/>
            <w:right w:val="none" w:sz="0" w:space="0" w:color="auto"/>
          </w:divBdr>
          <w:divsChild>
            <w:div w:id="1300260150">
              <w:marLeft w:val="0"/>
              <w:marRight w:val="0"/>
              <w:marTop w:val="0"/>
              <w:marBottom w:val="0"/>
              <w:divBdr>
                <w:top w:val="single" w:sz="6" w:space="11" w:color="E5E5E5"/>
                <w:left w:val="single" w:sz="6" w:space="11" w:color="E5E5E5"/>
                <w:bottom w:val="single" w:sz="6" w:space="11" w:color="E5E5E5"/>
                <w:right w:val="single" w:sz="6" w:space="11" w:color="E5E5E5"/>
              </w:divBdr>
            </w:div>
          </w:divsChild>
        </w:div>
        <w:div w:id="1150755732">
          <w:marLeft w:val="0"/>
          <w:marRight w:val="0"/>
          <w:marTop w:val="0"/>
          <w:marBottom w:val="0"/>
          <w:divBdr>
            <w:top w:val="none" w:sz="0" w:space="0" w:color="auto"/>
            <w:left w:val="none" w:sz="0" w:space="0" w:color="auto"/>
            <w:bottom w:val="none" w:sz="0" w:space="0" w:color="auto"/>
            <w:right w:val="none" w:sz="0" w:space="0" w:color="auto"/>
          </w:divBdr>
          <w:divsChild>
            <w:div w:id="210653021">
              <w:marLeft w:val="0"/>
              <w:marRight w:val="0"/>
              <w:marTop w:val="0"/>
              <w:marBottom w:val="0"/>
              <w:divBdr>
                <w:top w:val="none" w:sz="0" w:space="0" w:color="auto"/>
                <w:left w:val="none" w:sz="0" w:space="0" w:color="auto"/>
                <w:bottom w:val="none" w:sz="0" w:space="0" w:color="auto"/>
                <w:right w:val="none" w:sz="0" w:space="0" w:color="auto"/>
              </w:divBdr>
              <w:divsChild>
                <w:div w:id="1777599496">
                  <w:marLeft w:val="0"/>
                  <w:marRight w:val="0"/>
                  <w:marTop w:val="0"/>
                  <w:marBottom w:val="0"/>
                  <w:divBdr>
                    <w:top w:val="none" w:sz="0" w:space="0" w:color="auto"/>
                    <w:left w:val="none" w:sz="0" w:space="0" w:color="auto"/>
                    <w:bottom w:val="none" w:sz="0" w:space="0" w:color="auto"/>
                    <w:right w:val="none" w:sz="0" w:space="0" w:color="auto"/>
                  </w:divBdr>
                </w:div>
                <w:div w:id="378408007">
                  <w:marLeft w:val="0"/>
                  <w:marRight w:val="0"/>
                  <w:marTop w:val="0"/>
                  <w:marBottom w:val="0"/>
                  <w:divBdr>
                    <w:top w:val="none" w:sz="0" w:space="0" w:color="auto"/>
                    <w:left w:val="none" w:sz="0" w:space="0" w:color="auto"/>
                    <w:bottom w:val="none" w:sz="0" w:space="0" w:color="auto"/>
                    <w:right w:val="none" w:sz="0" w:space="0" w:color="auto"/>
                  </w:divBdr>
                  <w:divsChild>
                    <w:div w:id="358164056">
                      <w:marLeft w:val="0"/>
                      <w:marRight w:val="0"/>
                      <w:marTop w:val="0"/>
                      <w:marBottom w:val="0"/>
                      <w:divBdr>
                        <w:top w:val="none" w:sz="0" w:space="0" w:color="auto"/>
                        <w:left w:val="none" w:sz="0" w:space="0" w:color="auto"/>
                        <w:bottom w:val="none" w:sz="0" w:space="0" w:color="auto"/>
                        <w:right w:val="none" w:sz="0" w:space="0" w:color="auto"/>
                      </w:divBdr>
                      <w:divsChild>
                        <w:div w:id="744573887">
                          <w:marLeft w:val="0"/>
                          <w:marRight w:val="0"/>
                          <w:marTop w:val="0"/>
                          <w:marBottom w:val="0"/>
                          <w:divBdr>
                            <w:top w:val="none" w:sz="0" w:space="0" w:color="auto"/>
                            <w:left w:val="none" w:sz="0" w:space="0" w:color="auto"/>
                            <w:bottom w:val="none" w:sz="0" w:space="0" w:color="auto"/>
                            <w:right w:val="none" w:sz="0" w:space="0" w:color="auto"/>
                          </w:divBdr>
                          <w:divsChild>
                            <w:div w:id="1247421160">
                              <w:marLeft w:val="0"/>
                              <w:marRight w:val="0"/>
                              <w:marTop w:val="0"/>
                              <w:marBottom w:val="0"/>
                              <w:divBdr>
                                <w:top w:val="none" w:sz="0" w:space="0" w:color="auto"/>
                                <w:left w:val="none" w:sz="0" w:space="0" w:color="auto"/>
                                <w:bottom w:val="none" w:sz="0" w:space="0" w:color="auto"/>
                                <w:right w:val="none" w:sz="0" w:space="0" w:color="auto"/>
                              </w:divBdr>
                            </w:div>
                          </w:divsChild>
                        </w:div>
                        <w:div w:id="358091313">
                          <w:marLeft w:val="0"/>
                          <w:marRight w:val="0"/>
                          <w:marTop w:val="0"/>
                          <w:marBottom w:val="0"/>
                          <w:divBdr>
                            <w:top w:val="none" w:sz="0" w:space="0" w:color="auto"/>
                            <w:left w:val="none" w:sz="0" w:space="0" w:color="auto"/>
                            <w:bottom w:val="none" w:sz="0" w:space="0" w:color="auto"/>
                            <w:right w:val="none" w:sz="0" w:space="0" w:color="auto"/>
                          </w:divBdr>
                          <w:divsChild>
                            <w:div w:id="168642913">
                              <w:marLeft w:val="0"/>
                              <w:marRight w:val="0"/>
                              <w:marTop w:val="0"/>
                              <w:marBottom w:val="0"/>
                              <w:divBdr>
                                <w:top w:val="none" w:sz="0" w:space="0" w:color="auto"/>
                                <w:left w:val="none" w:sz="0" w:space="0" w:color="auto"/>
                                <w:bottom w:val="none" w:sz="0" w:space="0" w:color="auto"/>
                                <w:right w:val="none" w:sz="0" w:space="0" w:color="auto"/>
                              </w:divBdr>
                            </w:div>
                            <w:div w:id="646208192">
                              <w:marLeft w:val="0"/>
                              <w:marRight w:val="0"/>
                              <w:marTop w:val="0"/>
                              <w:marBottom w:val="0"/>
                              <w:divBdr>
                                <w:top w:val="none" w:sz="0" w:space="0" w:color="auto"/>
                                <w:left w:val="none" w:sz="0" w:space="0" w:color="auto"/>
                                <w:bottom w:val="none" w:sz="0" w:space="0" w:color="auto"/>
                                <w:right w:val="none" w:sz="0" w:space="0" w:color="auto"/>
                              </w:divBdr>
                            </w:div>
                          </w:divsChild>
                        </w:div>
                        <w:div w:id="763569703">
                          <w:marLeft w:val="0"/>
                          <w:marRight w:val="0"/>
                          <w:marTop w:val="0"/>
                          <w:marBottom w:val="0"/>
                          <w:divBdr>
                            <w:top w:val="none" w:sz="0" w:space="0" w:color="auto"/>
                            <w:left w:val="none" w:sz="0" w:space="0" w:color="auto"/>
                            <w:bottom w:val="none" w:sz="0" w:space="0" w:color="auto"/>
                            <w:right w:val="none" w:sz="0" w:space="0" w:color="auto"/>
                          </w:divBdr>
                          <w:divsChild>
                            <w:div w:id="2019455418">
                              <w:marLeft w:val="0"/>
                              <w:marRight w:val="0"/>
                              <w:marTop w:val="0"/>
                              <w:marBottom w:val="0"/>
                              <w:divBdr>
                                <w:top w:val="none" w:sz="0" w:space="0" w:color="auto"/>
                                <w:left w:val="none" w:sz="0" w:space="0" w:color="auto"/>
                                <w:bottom w:val="none" w:sz="0" w:space="0" w:color="auto"/>
                                <w:right w:val="none" w:sz="0" w:space="0" w:color="auto"/>
                              </w:divBdr>
                            </w:div>
                            <w:div w:id="206573310">
                              <w:marLeft w:val="0"/>
                              <w:marRight w:val="0"/>
                              <w:marTop w:val="0"/>
                              <w:marBottom w:val="0"/>
                              <w:divBdr>
                                <w:top w:val="none" w:sz="0" w:space="0" w:color="auto"/>
                                <w:left w:val="none" w:sz="0" w:space="0" w:color="auto"/>
                                <w:bottom w:val="none" w:sz="0" w:space="0" w:color="auto"/>
                                <w:right w:val="none" w:sz="0" w:space="0" w:color="auto"/>
                              </w:divBdr>
                            </w:div>
                          </w:divsChild>
                        </w:div>
                        <w:div w:id="1813675900">
                          <w:marLeft w:val="0"/>
                          <w:marRight w:val="0"/>
                          <w:marTop w:val="0"/>
                          <w:marBottom w:val="0"/>
                          <w:divBdr>
                            <w:top w:val="none" w:sz="0" w:space="0" w:color="auto"/>
                            <w:left w:val="none" w:sz="0" w:space="0" w:color="auto"/>
                            <w:bottom w:val="none" w:sz="0" w:space="0" w:color="auto"/>
                            <w:right w:val="none" w:sz="0" w:space="0" w:color="auto"/>
                          </w:divBdr>
                          <w:divsChild>
                            <w:div w:id="1250693444">
                              <w:marLeft w:val="0"/>
                              <w:marRight w:val="0"/>
                              <w:marTop w:val="0"/>
                              <w:marBottom w:val="0"/>
                              <w:divBdr>
                                <w:top w:val="none" w:sz="0" w:space="0" w:color="auto"/>
                                <w:left w:val="none" w:sz="0" w:space="0" w:color="auto"/>
                                <w:bottom w:val="none" w:sz="0" w:space="0" w:color="auto"/>
                                <w:right w:val="none" w:sz="0" w:space="0" w:color="auto"/>
                              </w:divBdr>
                            </w:div>
                          </w:divsChild>
                        </w:div>
                        <w:div w:id="556353870">
                          <w:marLeft w:val="0"/>
                          <w:marRight w:val="0"/>
                          <w:marTop w:val="0"/>
                          <w:marBottom w:val="0"/>
                          <w:divBdr>
                            <w:top w:val="none" w:sz="0" w:space="0" w:color="auto"/>
                            <w:left w:val="none" w:sz="0" w:space="0" w:color="auto"/>
                            <w:bottom w:val="none" w:sz="0" w:space="0" w:color="auto"/>
                            <w:right w:val="none" w:sz="0" w:space="0" w:color="auto"/>
                          </w:divBdr>
                          <w:divsChild>
                            <w:div w:id="1859268749">
                              <w:marLeft w:val="0"/>
                              <w:marRight w:val="0"/>
                              <w:marTop w:val="0"/>
                              <w:marBottom w:val="0"/>
                              <w:divBdr>
                                <w:top w:val="none" w:sz="0" w:space="0" w:color="auto"/>
                                <w:left w:val="none" w:sz="0" w:space="0" w:color="auto"/>
                                <w:bottom w:val="none" w:sz="0" w:space="0" w:color="auto"/>
                                <w:right w:val="none" w:sz="0" w:space="0" w:color="auto"/>
                              </w:divBdr>
                            </w:div>
                          </w:divsChild>
                        </w:div>
                        <w:div w:id="1484008325">
                          <w:marLeft w:val="0"/>
                          <w:marRight w:val="0"/>
                          <w:marTop w:val="0"/>
                          <w:marBottom w:val="0"/>
                          <w:divBdr>
                            <w:top w:val="none" w:sz="0" w:space="0" w:color="auto"/>
                            <w:left w:val="none" w:sz="0" w:space="0" w:color="auto"/>
                            <w:bottom w:val="none" w:sz="0" w:space="0" w:color="auto"/>
                            <w:right w:val="none" w:sz="0" w:space="0" w:color="auto"/>
                          </w:divBdr>
                          <w:divsChild>
                            <w:div w:id="1340305561">
                              <w:marLeft w:val="0"/>
                              <w:marRight w:val="0"/>
                              <w:marTop w:val="0"/>
                              <w:marBottom w:val="0"/>
                              <w:divBdr>
                                <w:top w:val="none" w:sz="0" w:space="0" w:color="auto"/>
                                <w:left w:val="none" w:sz="0" w:space="0" w:color="auto"/>
                                <w:bottom w:val="none" w:sz="0" w:space="0" w:color="auto"/>
                                <w:right w:val="none" w:sz="0" w:space="0" w:color="auto"/>
                              </w:divBdr>
                              <w:divsChild>
                                <w:div w:id="1196426138">
                                  <w:marLeft w:val="0"/>
                                  <w:marRight w:val="0"/>
                                  <w:marTop w:val="0"/>
                                  <w:marBottom w:val="0"/>
                                  <w:divBdr>
                                    <w:top w:val="none" w:sz="0" w:space="0" w:color="auto"/>
                                    <w:left w:val="none" w:sz="0" w:space="0" w:color="auto"/>
                                    <w:bottom w:val="none" w:sz="0" w:space="0" w:color="auto"/>
                                    <w:right w:val="none" w:sz="0" w:space="0" w:color="auto"/>
                                  </w:divBdr>
                                </w:div>
                                <w:div w:id="94156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8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se.com.cn/aboutus/mediacenter/hotandd/c/c_20170519_4313753.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黄斯婷</dc:creator>
  <cp:keywords/>
  <dc:description/>
  <cp:lastModifiedBy>黄斯婷</cp:lastModifiedBy>
  <cp:revision>5</cp:revision>
  <dcterms:created xsi:type="dcterms:W3CDTF">2017-05-20T02:55:00Z</dcterms:created>
  <dcterms:modified xsi:type="dcterms:W3CDTF">2017-05-20T03:52:00Z</dcterms:modified>
</cp:coreProperties>
</file>